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</w:p>
    <w:p w:rsidR="0052600A" w:rsidRPr="00716203" w:rsidRDefault="0052600A" w:rsidP="005260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52"/>
          <w:szCs w:val="52"/>
        </w:rPr>
      </w:pPr>
      <w:r w:rsidRPr="00716203">
        <w:rPr>
          <w:rStyle w:val="a5"/>
          <w:rFonts w:ascii="Trebuchet MS" w:hAnsi="Trebuchet MS"/>
          <w:color w:val="008000"/>
          <w:sz w:val="52"/>
          <w:szCs w:val="52"/>
        </w:rPr>
        <w:t>Как устроить ребенка в детский сад?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Style w:val="a5"/>
          <w:rFonts w:ascii="Trebuchet MS" w:hAnsi="Trebuchet MS"/>
          <w:color w:val="008000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Style w:val="a5"/>
          <w:rFonts w:ascii="Trebuchet MS" w:hAnsi="Trebuchet MS"/>
          <w:color w:val="000000"/>
          <w:sz w:val="21"/>
          <w:szCs w:val="21"/>
        </w:rPr>
        <w:t>Шаг первый. 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Поставить ребенка на регистрационный учет можно: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7"/>
        <w:gridCol w:w="6405"/>
        <w:gridCol w:w="4755"/>
      </w:tblGrid>
      <w:tr w:rsidR="0052600A" w:rsidTr="00CC07E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5"/>
                <w:rFonts w:ascii="Trebuchet MS" w:hAnsi="Trebuchet MS"/>
                <w:color w:val="000000"/>
                <w:sz w:val="21"/>
                <w:szCs w:val="21"/>
              </w:rPr>
              <w:t>В Управлении детских дошкольных учреждений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 адресу: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ул. Галкина, д.5-А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приемные дни: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вторник, четверг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 9.00 до 18.00, перерыв в работе: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 13-00 до 13-48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телефон: 32-42-23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5"/>
                <w:rFonts w:ascii="Trebuchet MS" w:hAnsi="Trebuchet MS"/>
                <w:color w:val="000000"/>
                <w:sz w:val="21"/>
                <w:szCs w:val="21"/>
              </w:rPr>
              <w:t>В МКУ «Многофункциональном центре предоставления государственных и муниципальных услуг в городском округе город Дзержинск»  по адресу: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ул. Гастелло, д. 11/25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Приемные дни: вторник, среда, пятница с 9-00 до 18-00, четверг с 11-00 до 20-00, суббота с 9-00 </w:t>
            </w:r>
            <w:proofErr w:type="gramStart"/>
            <w:r>
              <w:rPr>
                <w:rFonts w:ascii="Trebuchet MS" w:hAnsi="Trebuchet MS"/>
                <w:color w:val="000000"/>
                <w:sz w:val="21"/>
                <w:szCs w:val="21"/>
              </w:rPr>
              <w:t>до</w:t>
            </w:r>
            <w:proofErr w:type="gramEnd"/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 15-00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телефон: 27-98-22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5"/>
                <w:rFonts w:ascii="Trebuchet MS" w:hAnsi="Trebuchet MS"/>
                <w:color w:val="000000"/>
                <w:sz w:val="21"/>
                <w:szCs w:val="21"/>
              </w:rPr>
              <w:t>На портале государственных и муниципальных услуг в сфере образования Нижегородской области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Адрес:</w:t>
            </w:r>
            <w:r>
              <w:rPr>
                <w:rStyle w:val="apple-converted-space"/>
                <w:rFonts w:ascii="Trebuchet MS" w:hAnsi="Trebuchet MS"/>
                <w:color w:val="000000"/>
                <w:sz w:val="21"/>
                <w:szCs w:val="21"/>
              </w:rPr>
              <w:t> </w:t>
            </w:r>
            <w:hyperlink r:id="rId5" w:history="1">
              <w:r>
                <w:rPr>
                  <w:rStyle w:val="a4"/>
                  <w:rFonts w:ascii="Trebuchet MS" w:hAnsi="Trebuchet MS"/>
                  <w:color w:val="04C241"/>
                  <w:sz w:val="21"/>
                  <w:szCs w:val="21"/>
                  <w:bdr w:val="none" w:sz="0" w:space="0" w:color="auto" w:frame="1"/>
                </w:rPr>
                <w:t>www.gounn.ru</w:t>
              </w:r>
            </w:hyperlink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5"/>
                <w:rFonts w:ascii="Trebuchet MS" w:hAnsi="Trebuchet MS"/>
                <w:color w:val="000000"/>
                <w:sz w:val="21"/>
                <w:szCs w:val="21"/>
              </w:rPr>
              <w:t>На портале государственных и муниципальных услуг Нижегородской области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Адрес:</w:t>
            </w:r>
            <w:r>
              <w:rPr>
                <w:rStyle w:val="apple-converted-space"/>
                <w:rFonts w:ascii="Trebuchet MS" w:hAnsi="Trebuchet MS"/>
                <w:color w:val="000000"/>
                <w:sz w:val="21"/>
                <w:szCs w:val="21"/>
              </w:rPr>
              <w:t> </w:t>
            </w:r>
            <w:hyperlink r:id="rId6" w:history="1">
              <w:r>
                <w:rPr>
                  <w:rStyle w:val="a4"/>
                  <w:rFonts w:ascii="Trebuchet MS" w:hAnsi="Trebuchet MS"/>
                  <w:color w:val="04C241"/>
                  <w:sz w:val="21"/>
                  <w:szCs w:val="21"/>
                  <w:bdr w:val="none" w:sz="0" w:space="0" w:color="auto" w:frame="1"/>
                </w:rPr>
                <w:t>www.gu.nnov.ru</w:t>
              </w:r>
            </w:hyperlink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52600A" w:rsidTr="00CC07E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Паспорт одного из родителей (законных представителей),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свидетельство о рождении ребенка, документ, подтверждающий место регистрации ребенка/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Документы, подтверждающие льготу (при ее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Паспорт одного из родителей (законных представителей). Свидетельство о рождении ребенка, документ, подтверждающий место регистрации ребенка,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Документы, подтверждающие льготу (при ее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 подтверждении заявки в УДДУ: паспорт одного из родителей (законных представителей),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Свидетельство о рождении ребенка, документ, подтверждающий место регистрации ребенка,</w:t>
            </w:r>
          </w:p>
          <w:p w:rsidR="0052600A" w:rsidRDefault="0052600A" w:rsidP="00CC07E3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Документы, подтверждающие льготу (при ее наличии)</w:t>
            </w:r>
          </w:p>
        </w:tc>
      </w:tr>
    </w:tbl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Style w:val="a5"/>
          <w:rFonts w:ascii="Trebuchet MS" w:hAnsi="Trebuchet MS"/>
          <w:color w:val="000000"/>
          <w:sz w:val="21"/>
          <w:szCs w:val="21"/>
        </w:rPr>
        <w:t>Шаг второй. 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Получить направление в дошкольную организацию </w:t>
      </w:r>
      <w:r>
        <w:rPr>
          <w:rStyle w:val="apple-converted-space"/>
          <w:rFonts w:ascii="Trebuchet MS" w:hAnsi="Trebuchet MS"/>
          <w:color w:val="000000"/>
          <w:sz w:val="21"/>
          <w:szCs w:val="21"/>
        </w:rPr>
        <w:t> </w:t>
      </w:r>
      <w:r>
        <w:rPr>
          <w:rStyle w:val="a5"/>
          <w:rFonts w:ascii="Trebuchet MS" w:hAnsi="Trebuchet MS"/>
          <w:color w:val="000000"/>
          <w:sz w:val="21"/>
          <w:szCs w:val="21"/>
        </w:rPr>
        <w:t>в Управлении детских дошкольных учреждени</w:t>
      </w:r>
      <w:proofErr w:type="gramStart"/>
      <w:r>
        <w:rPr>
          <w:rStyle w:val="a5"/>
          <w:rFonts w:ascii="Trebuchet MS" w:hAnsi="Trebuchet MS"/>
          <w:color w:val="000000"/>
          <w:sz w:val="21"/>
          <w:szCs w:val="21"/>
        </w:rPr>
        <w:t>й</w:t>
      </w:r>
      <w:r>
        <w:rPr>
          <w:rFonts w:ascii="Trebuchet MS" w:hAnsi="Trebuchet MS"/>
          <w:color w:val="000000"/>
          <w:sz w:val="21"/>
          <w:szCs w:val="21"/>
        </w:rPr>
        <w:t>(</w:t>
      </w:r>
      <w:proofErr w:type="gramEnd"/>
      <w:r>
        <w:rPr>
          <w:rFonts w:ascii="Trebuchet MS" w:hAnsi="Trebuchet MS"/>
          <w:color w:val="000000"/>
          <w:sz w:val="21"/>
          <w:szCs w:val="21"/>
        </w:rPr>
        <w:t>в месяц, указанный в Уведомлении о регистрации).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Style w:val="a5"/>
          <w:rFonts w:ascii="Trebuchet MS" w:hAnsi="Trebuchet MS"/>
          <w:color w:val="000000"/>
          <w:sz w:val="21"/>
          <w:szCs w:val="21"/>
        </w:rPr>
        <w:t>Шаг третий. 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52600A" w:rsidRDefault="0052600A" w:rsidP="0052600A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Предоставить в детский сад направление, медицинскую карту (установленного образца), паспорт родителя (законного представителя), свидетельство о рождении, документ подтверждающий место регистрации ребенка, оформить заявление о приеме ребенка в образовательную организацию.</w:t>
      </w:r>
    </w:p>
    <w:p w:rsidR="00755041" w:rsidRDefault="00755041"/>
    <w:sectPr w:rsidR="00755041" w:rsidSect="00716203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600A"/>
    <w:rsid w:val="000055A7"/>
    <w:rsid w:val="000C52EB"/>
    <w:rsid w:val="002D1F95"/>
    <w:rsid w:val="00303F94"/>
    <w:rsid w:val="00342624"/>
    <w:rsid w:val="003674D3"/>
    <w:rsid w:val="00442DBA"/>
    <w:rsid w:val="0052600A"/>
    <w:rsid w:val="00656A97"/>
    <w:rsid w:val="00716203"/>
    <w:rsid w:val="00725DAE"/>
    <w:rsid w:val="00755041"/>
    <w:rsid w:val="008C402C"/>
    <w:rsid w:val="0090575B"/>
    <w:rsid w:val="00955B3E"/>
    <w:rsid w:val="00A9112C"/>
    <w:rsid w:val="00B70955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600A"/>
  </w:style>
  <w:style w:type="character" w:styleId="a5">
    <w:name w:val="Strong"/>
    <w:basedOn w:val="a0"/>
    <w:uiPriority w:val="22"/>
    <w:qFormat/>
    <w:rsid w:val="005260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u.nnov.ru/" TargetMode="External"/><Relationship Id="rId5" Type="http://schemas.openxmlformats.org/officeDocument/2006/relationships/hyperlink" Target="http://www.goun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69F2-BED1-40C7-A753-D09223BB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4</DocSecurity>
  <Lines>13</Lines>
  <Paragraphs>3</Paragraphs>
  <ScaleCrop>false</ScaleCrop>
  <Company>Krokoz™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2014-11-10T13:18:00Z</cp:lastPrinted>
  <dcterms:created xsi:type="dcterms:W3CDTF">2014-11-10T13:21:00Z</dcterms:created>
  <dcterms:modified xsi:type="dcterms:W3CDTF">2014-11-10T13:21:00Z</dcterms:modified>
</cp:coreProperties>
</file>